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Hat Fair 2021</w:t>
      </w:r>
    </w:p>
    <w:p w:rsidR="00000000" w:rsidDel="00000000" w:rsidP="00000000" w:rsidRDefault="00000000" w:rsidRPr="00000000" w14:paraId="00000002">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Stalls Application</w:t>
      </w:r>
      <w:r w:rsidDel="00000000" w:rsidR="00000000" w:rsidRPr="00000000">
        <w:rPr>
          <w:rtl w:val="0"/>
        </w:rPr>
      </w:r>
    </w:p>
    <w:p w:rsidR="00000000" w:rsidDel="00000000" w:rsidP="00000000" w:rsidRDefault="00000000" w:rsidRPr="00000000" w14:paraId="00000003">
      <w:pPr>
        <w:widowControl w:val="0"/>
        <w:spacing w:line="240" w:lineRule="auto"/>
        <w:ind w:left="432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4">
      <w:pPr>
        <w:widowControl w:val="0"/>
        <w:spacing w:line="240" w:lineRule="auto"/>
        <w:ind w:left="432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Festival Dates: Friday 02 July – Sunday 04 July 2021</w:t>
      </w:r>
      <w:r w:rsidDel="00000000" w:rsidR="00000000" w:rsidRPr="00000000">
        <w:rPr>
          <w:rtl w:val="0"/>
        </w:rPr>
      </w:r>
    </w:p>
    <w:p w:rsidR="00000000" w:rsidDel="00000000" w:rsidP="00000000" w:rsidRDefault="00000000" w:rsidRPr="00000000" w14:paraId="00000005">
      <w:pPr>
        <w:widowControl w:val="0"/>
        <w:spacing w:line="240" w:lineRule="auto"/>
        <w:ind w:left="432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6">
      <w:pPr>
        <w:widowControl w:val="0"/>
        <w:spacing w:line="240" w:lineRule="auto"/>
        <w:ind w:left="0" w:firstLine="0"/>
        <w:rPr>
          <w:rFonts w:ascii="Helvetica Neue" w:cs="Helvetica Neue" w:eastAsia="Helvetica Neue" w:hAnsi="Helvetica Neue"/>
          <w:b w:val="1"/>
          <w:sz w:val="20"/>
          <w:szCs w:val="20"/>
        </w:rPr>
      </w:pPr>
      <w:r w:rsidDel="00000000" w:rsidR="00000000" w:rsidRPr="00000000">
        <w:rPr>
          <w:rFonts w:ascii="Helvetica Neue Light" w:cs="Helvetica Neue Light" w:eastAsia="Helvetica Neue Light" w:hAnsi="Helvetica Neue Light"/>
          <w:color w:val="ff0000"/>
          <w:sz w:val="20"/>
          <w:szCs w:val="20"/>
          <w:rtl w:val="0"/>
        </w:rPr>
        <w:t xml:space="preserve">Please return completed applications by </w:t>
      </w:r>
      <w:r w:rsidDel="00000000" w:rsidR="00000000" w:rsidRPr="00000000">
        <w:rPr>
          <w:rFonts w:ascii="Helvetica Neue Light" w:cs="Helvetica Neue Light" w:eastAsia="Helvetica Neue Light" w:hAnsi="Helvetica Neue Light"/>
          <w:color w:val="ff0000"/>
          <w:sz w:val="20"/>
          <w:szCs w:val="20"/>
          <w:u w:val="single"/>
          <w:rtl w:val="0"/>
        </w:rPr>
        <w:t xml:space="preserve">Email Only</w:t>
      </w:r>
      <w:r w:rsidDel="00000000" w:rsidR="00000000" w:rsidRPr="00000000">
        <w:rPr>
          <w:rFonts w:ascii="Helvetica Neue Light" w:cs="Helvetica Neue Light" w:eastAsia="Helvetica Neue Light" w:hAnsi="Helvetica Neue Light"/>
          <w:color w:val="ff0000"/>
          <w:sz w:val="20"/>
          <w:szCs w:val="20"/>
          <w:rtl w:val="0"/>
        </w:rPr>
        <w:t xml:space="preserve"> </w:t>
      </w:r>
      <w:r w:rsidDel="00000000" w:rsidR="00000000" w:rsidRPr="00000000">
        <w:rPr>
          <w:rFonts w:ascii="Helvetica Neue Light" w:cs="Helvetica Neue Light" w:eastAsia="Helvetica Neue Light" w:hAnsi="Helvetica Neue Light"/>
          <w:sz w:val="20"/>
          <w:szCs w:val="20"/>
          <w:rtl w:val="0"/>
        </w:rPr>
        <w:t xml:space="preserve"> to: </w:t>
      </w:r>
      <w:hyperlink r:id="rId6">
        <w:r w:rsidDel="00000000" w:rsidR="00000000" w:rsidRPr="00000000">
          <w:rPr>
            <w:rFonts w:ascii="Helvetica Neue Light" w:cs="Helvetica Neue Light" w:eastAsia="Helvetica Neue Light" w:hAnsi="Helvetica Neue Light"/>
            <w:color w:val="1155cc"/>
            <w:sz w:val="20"/>
            <w:szCs w:val="20"/>
            <w:u w:val="single"/>
            <w:rtl w:val="0"/>
          </w:rPr>
          <w:t xml:space="preserve">markets@hatfair.co.uk</w:t>
        </w:r>
      </w:hyperlink>
      <w:r w:rsidDel="00000000" w:rsidR="00000000" w:rsidRPr="00000000">
        <w:rPr>
          <w:rFonts w:ascii="Helvetica Neue Light" w:cs="Helvetica Neue Light" w:eastAsia="Helvetica Neue Light" w:hAnsi="Helvetica Neue Light"/>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Light" w:cs="Helvetica Neue Light" w:eastAsia="Helvetica Neue Light" w:hAnsi="Helvetica Neue Light"/>
          <w:sz w:val="20"/>
          <w:szCs w:val="20"/>
          <w:rtl w:val="0"/>
        </w:rPr>
        <w:t xml:space="preserve">SUBJECT:</w:t>
      </w:r>
      <w:r w:rsidDel="00000000" w:rsidR="00000000" w:rsidRPr="00000000">
        <w:rPr>
          <w:rFonts w:ascii="Helvetica Neue" w:cs="Helvetica Neue" w:eastAsia="Helvetica Neue" w:hAnsi="Helvetica Neue"/>
          <w:b w:val="1"/>
          <w:sz w:val="20"/>
          <w:szCs w:val="20"/>
          <w:rtl w:val="0"/>
        </w:rPr>
        <w:t xml:space="preserve"> HF21APP</w:t>
      </w:r>
      <w:r w:rsidDel="00000000" w:rsidR="00000000" w:rsidRPr="00000000">
        <w:rPr>
          <w:rtl w:val="0"/>
        </w:rPr>
      </w:r>
    </w:p>
    <w:p w:rsidR="00000000" w:rsidDel="00000000" w:rsidP="00000000" w:rsidRDefault="00000000" w:rsidRPr="00000000" w14:paraId="00000007">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08">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APPLICATION DEADLINE:</w:t>
      </w:r>
      <w:r w:rsidDel="00000000" w:rsidR="00000000" w:rsidRPr="00000000">
        <w:rPr>
          <w:rFonts w:ascii="Helvetica Neue Light" w:cs="Helvetica Neue Light" w:eastAsia="Helvetica Neue Light" w:hAnsi="Helvetica Neue Light"/>
          <w:sz w:val="20"/>
          <w:szCs w:val="20"/>
          <w:rtl w:val="0"/>
        </w:rPr>
        <w:tab/>
        <w:tab/>
        <w:tab/>
        <w:t xml:space="preserve">Friday 7th May 2021</w:t>
      </w:r>
    </w:p>
    <w:p w:rsidR="00000000" w:rsidDel="00000000" w:rsidP="00000000" w:rsidRDefault="00000000" w:rsidRPr="00000000" w14:paraId="00000009">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STEP ONE: Your Details</w:t>
      </w:r>
      <w:r w:rsidDel="00000000" w:rsidR="00000000" w:rsidRPr="00000000">
        <w:rPr>
          <w:rtl w:val="0"/>
        </w:rPr>
      </w:r>
    </w:p>
    <w:p w:rsidR="00000000" w:rsidDel="00000000" w:rsidP="00000000" w:rsidRDefault="00000000" w:rsidRPr="00000000" w14:paraId="0000000B">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bl>
      <w:tblPr>
        <w:tblStyle w:val="Table1"/>
        <w:tblW w:w="903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40"/>
        <w:tblGridChange w:id="0">
          <w:tblGrid>
            <w:gridCol w:w="3690"/>
            <w:gridCol w:w="5340"/>
          </w:tblGrid>
        </w:tblGridChange>
      </w:tblGrid>
      <w:tr>
        <w:trPr>
          <w:trHeight w:val="500" w:hRule="atLeast"/>
        </w:trPr>
        <w:tc>
          <w:tcPr>
            <w:vAlign w:val="top"/>
          </w:tcPr>
          <w:p w:rsidR="00000000" w:rsidDel="00000000" w:rsidP="00000000" w:rsidRDefault="00000000" w:rsidRPr="00000000" w14:paraId="0000000C">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NAME OF ORGANISATION</w:t>
            </w:r>
            <w:r w:rsidDel="00000000" w:rsidR="00000000" w:rsidRPr="00000000">
              <w:rPr>
                <w:rtl w:val="0"/>
              </w:rPr>
            </w:r>
          </w:p>
        </w:tc>
        <w:tc>
          <w:tcPr>
            <w:vAlign w:val="top"/>
          </w:tcPr>
          <w:p w:rsidR="00000000" w:rsidDel="00000000" w:rsidP="00000000" w:rsidRDefault="00000000" w:rsidRPr="00000000" w14:paraId="0000000D">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0E">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CONTACT NAME</w:t>
            </w:r>
            <w:r w:rsidDel="00000000" w:rsidR="00000000" w:rsidRPr="00000000">
              <w:rPr>
                <w:rtl w:val="0"/>
              </w:rPr>
            </w:r>
          </w:p>
        </w:tc>
        <w:tc>
          <w:tcPr>
            <w:vAlign w:val="top"/>
          </w:tcPr>
          <w:p w:rsidR="00000000" w:rsidDel="00000000" w:rsidP="00000000" w:rsidRDefault="00000000" w:rsidRPr="00000000" w14:paraId="0000000F">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10">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ADDRESS</w:t>
            </w:r>
            <w:r w:rsidDel="00000000" w:rsidR="00000000" w:rsidRPr="00000000">
              <w:rPr>
                <w:rtl w:val="0"/>
              </w:rPr>
            </w:r>
          </w:p>
        </w:tc>
        <w:tc>
          <w:tcPr>
            <w:vAlign w:val="top"/>
          </w:tcPr>
          <w:p w:rsidR="00000000" w:rsidDel="00000000" w:rsidP="00000000" w:rsidRDefault="00000000" w:rsidRPr="00000000" w14:paraId="00000011">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rPr>
          <w:trHeight w:val="640" w:hRule="atLeast"/>
        </w:trPr>
        <w:tc>
          <w:tcPr>
            <w:vAlign w:val="top"/>
          </w:tcPr>
          <w:p w:rsidR="00000000" w:rsidDel="00000000" w:rsidP="00000000" w:rsidRDefault="00000000" w:rsidRPr="00000000" w14:paraId="00000015">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E-MAIL ADDRESS</w:t>
            </w:r>
            <w:r w:rsidDel="00000000" w:rsidR="00000000" w:rsidRPr="00000000">
              <w:rPr>
                <w:rtl w:val="0"/>
              </w:rPr>
            </w:r>
          </w:p>
        </w:tc>
        <w:tc>
          <w:tcPr>
            <w:vAlign w:val="top"/>
          </w:tcPr>
          <w:p w:rsidR="00000000" w:rsidDel="00000000" w:rsidP="00000000" w:rsidRDefault="00000000" w:rsidRPr="00000000" w14:paraId="00000016">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rPr>
          <w:trHeight w:val="580" w:hRule="atLeast"/>
        </w:trPr>
        <w:tc>
          <w:tcPr>
            <w:vAlign w:val="top"/>
          </w:tcPr>
          <w:p w:rsidR="00000000" w:rsidDel="00000000" w:rsidP="00000000" w:rsidRDefault="00000000" w:rsidRPr="00000000" w14:paraId="00000017">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CONTACT NUMBER</w:t>
            </w:r>
            <w:r w:rsidDel="00000000" w:rsidR="00000000" w:rsidRPr="00000000">
              <w:rPr>
                <w:rtl w:val="0"/>
              </w:rPr>
            </w:r>
          </w:p>
        </w:tc>
        <w:tc>
          <w:tcPr>
            <w:vAlign w:val="top"/>
          </w:tcPr>
          <w:p w:rsidR="00000000" w:rsidDel="00000000" w:rsidP="00000000" w:rsidRDefault="00000000" w:rsidRPr="00000000" w14:paraId="00000018">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rPr>
          <w:trHeight w:val="640" w:hRule="atLeast"/>
        </w:trPr>
        <w:tc>
          <w:tcPr>
            <w:vAlign w:val="top"/>
          </w:tcPr>
          <w:p w:rsidR="00000000" w:rsidDel="00000000" w:rsidP="00000000" w:rsidRDefault="00000000" w:rsidRPr="00000000" w14:paraId="0000001A">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MOBILE NUMBER</w:t>
            </w:r>
            <w:r w:rsidDel="00000000" w:rsidR="00000000" w:rsidRPr="00000000">
              <w:rPr>
                <w:rtl w:val="0"/>
              </w:rPr>
            </w:r>
          </w:p>
        </w:tc>
        <w:tc>
          <w:tcPr>
            <w:vAlign w:val="top"/>
          </w:tcPr>
          <w:p w:rsidR="00000000" w:rsidDel="00000000" w:rsidP="00000000" w:rsidRDefault="00000000" w:rsidRPr="00000000" w14:paraId="0000001B">
            <w:pPr>
              <w:widowControl w:val="0"/>
              <w:spacing w:line="240" w:lineRule="auto"/>
              <w:ind w:firstLine="720"/>
              <w:rPr>
                <w:rFonts w:ascii="Helvetica Neue Light" w:cs="Helvetica Neue Light" w:eastAsia="Helvetica Neue Light" w:hAnsi="Helvetica Neue Light"/>
                <w:sz w:val="20"/>
                <w:szCs w:val="20"/>
              </w:rPr>
            </w:pPr>
            <w:r w:rsidDel="00000000" w:rsidR="00000000" w:rsidRPr="00000000">
              <w:rPr>
                <w:rtl w:val="0"/>
              </w:rPr>
            </w:r>
          </w:p>
        </w:tc>
      </w:tr>
      <w:tr>
        <w:trPr>
          <w:trHeight w:val="2340" w:hRule="atLeast"/>
        </w:trPr>
        <w:tc>
          <w:tcPr>
            <w:vAlign w:val="top"/>
          </w:tcPr>
          <w:p w:rsidR="00000000" w:rsidDel="00000000" w:rsidP="00000000" w:rsidRDefault="00000000" w:rsidRPr="00000000" w14:paraId="0000001C">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DESCRIPTION OF PRODUCTS</w:t>
            </w:r>
            <w:r w:rsidDel="00000000" w:rsidR="00000000" w:rsidRPr="00000000">
              <w:rPr>
                <w:rtl w:val="0"/>
              </w:rPr>
            </w:r>
          </w:p>
          <w:p w:rsidR="00000000" w:rsidDel="00000000" w:rsidP="00000000" w:rsidRDefault="00000000" w:rsidRPr="00000000" w14:paraId="0000001D">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Please be as comprehensive as possible. This information is used both for promotional purposes and to help with positioning the stalls so similar products are not located too closely together.</w:t>
            </w:r>
            <w:r w:rsidDel="00000000" w:rsidR="00000000" w:rsidRPr="00000000">
              <w:rPr>
                <w:rtl w:val="0"/>
              </w:rPr>
            </w:r>
          </w:p>
          <w:p w:rsidR="00000000" w:rsidDel="00000000" w:rsidP="00000000" w:rsidRDefault="00000000" w:rsidRPr="00000000" w14:paraId="0000001E">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1F">
            <w:pPr>
              <w:widowControl w:val="0"/>
              <w:spacing w:line="240" w:lineRule="auto"/>
              <w:ind w:firstLine="72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0">
            <w:pPr>
              <w:widowControl w:val="0"/>
              <w:spacing w:line="240" w:lineRule="auto"/>
              <w:ind w:firstLine="720"/>
              <w:rPr>
                <w:rFonts w:ascii="Helvetica Neue Light" w:cs="Helvetica Neue Light" w:eastAsia="Helvetica Neue Light" w:hAnsi="Helvetica Neue Light"/>
                <w:sz w:val="20"/>
                <w:szCs w:val="20"/>
              </w:rPr>
            </w:pPr>
            <w:r w:rsidDel="00000000" w:rsidR="00000000" w:rsidRPr="00000000">
              <w:rPr>
                <w:rtl w:val="0"/>
              </w:rPr>
            </w:r>
          </w:p>
        </w:tc>
      </w:tr>
      <w:tr>
        <w:trPr>
          <w:trHeight w:val="1300" w:hRule="atLeast"/>
        </w:trPr>
        <w:tc>
          <w:tcPr>
            <w:vAlign w:val="top"/>
          </w:tcPr>
          <w:p w:rsidR="00000000" w:rsidDel="00000000" w:rsidP="00000000" w:rsidRDefault="00000000" w:rsidRPr="00000000" w14:paraId="00000021">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DESCRIPTION OF YOUR STALL </w:t>
            </w:r>
            <w:r w:rsidDel="00000000" w:rsidR="00000000" w:rsidRPr="00000000">
              <w:rPr>
                <w:rtl w:val="0"/>
              </w:rPr>
            </w:r>
          </w:p>
          <w:p w:rsidR="00000000" w:rsidDel="00000000" w:rsidP="00000000" w:rsidRDefault="00000000" w:rsidRPr="00000000" w14:paraId="00000022">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eg gazebo, purpose built food preparation, etc. Please note that stalls will NOT be supplied.</w:t>
            </w:r>
            <w:r w:rsidDel="00000000" w:rsidR="00000000" w:rsidRPr="00000000">
              <w:rPr>
                <w:rtl w:val="0"/>
              </w:rPr>
            </w:r>
          </w:p>
        </w:tc>
        <w:tc>
          <w:tcPr>
            <w:vAlign w:val="top"/>
          </w:tcPr>
          <w:p w:rsidR="00000000" w:rsidDel="00000000" w:rsidP="00000000" w:rsidRDefault="00000000" w:rsidRPr="00000000" w14:paraId="00000023">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24">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STALL DIMENSIONS</w:t>
              <w:br w:type="textWrapping"/>
            </w:r>
            <w:r w:rsidDel="00000000" w:rsidR="00000000" w:rsidRPr="00000000">
              <w:rPr>
                <w:rFonts w:ascii="Helvetica Neue Light" w:cs="Helvetica Neue Light" w:eastAsia="Helvetica Neue Light" w:hAnsi="Helvetica Neue Light"/>
                <w:color w:val="ff0000"/>
                <w:sz w:val="20"/>
                <w:szCs w:val="20"/>
                <w:rtl w:val="0"/>
              </w:rPr>
              <w:t xml:space="preserve">NOTE:Prices below are for a 3x3 pitch, any questions regarding this should be sent via email to</w:t>
            </w:r>
            <w:r w:rsidDel="00000000" w:rsidR="00000000" w:rsidRPr="00000000">
              <w:rPr>
                <w:rFonts w:ascii="Helvetica Neue Light" w:cs="Helvetica Neue Light" w:eastAsia="Helvetica Neue Light" w:hAnsi="Helvetica Neue Light"/>
                <w:sz w:val="20"/>
                <w:szCs w:val="20"/>
                <w:rtl w:val="0"/>
              </w:rPr>
              <w:t xml:space="preserve">: </w:t>
            </w:r>
            <w:hyperlink r:id="rId7">
              <w:r w:rsidDel="00000000" w:rsidR="00000000" w:rsidRPr="00000000">
                <w:rPr>
                  <w:rFonts w:ascii="Helvetica Neue Light" w:cs="Helvetica Neue Light" w:eastAsia="Helvetica Neue Light" w:hAnsi="Helvetica Neue Light"/>
                  <w:color w:val="1155cc"/>
                  <w:sz w:val="20"/>
                  <w:szCs w:val="20"/>
                  <w:u w:val="single"/>
                  <w:rtl w:val="0"/>
                </w:rPr>
                <w:t xml:space="preserve">markets@hatfair.co.uk</w:t>
              </w:r>
            </w:hyperlink>
            <w:r w:rsidDel="00000000" w:rsidR="00000000" w:rsidRPr="00000000">
              <w:rPr>
                <w:rtl w:val="0"/>
              </w:rPr>
            </w:r>
          </w:p>
        </w:tc>
        <w:tc>
          <w:tcPr>
            <w:vAlign w:val="top"/>
          </w:tcPr>
          <w:p w:rsidR="00000000" w:rsidDel="00000000" w:rsidP="00000000" w:rsidRDefault="00000000" w:rsidRPr="00000000" w14:paraId="00000025">
            <w:pPr>
              <w:widowControl w:val="0"/>
              <w:spacing w:line="240" w:lineRule="auto"/>
              <w:ind w:firstLine="720"/>
              <w:rPr>
                <w:rFonts w:ascii="Helvetica Neue Light" w:cs="Helvetica Neue Light" w:eastAsia="Helvetica Neue Light" w:hAnsi="Helvetica Neue Light"/>
                <w:sz w:val="20"/>
                <w:szCs w:val="20"/>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026">
            <w:pPr>
              <w:widowControl w:val="0"/>
              <w:spacing w:before="12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WHERE DID YOU HEAR ABOUT THIS EVENT? </w:t>
            </w:r>
            <w:r w:rsidDel="00000000" w:rsidR="00000000" w:rsidRPr="00000000">
              <w:rPr>
                <w:rtl w:val="0"/>
              </w:rPr>
            </w:r>
          </w:p>
        </w:tc>
        <w:tc>
          <w:tcPr>
            <w:vAlign w:val="top"/>
          </w:tcPr>
          <w:p w:rsidR="00000000" w:rsidDel="00000000" w:rsidP="00000000" w:rsidRDefault="00000000" w:rsidRPr="00000000" w14:paraId="00000027">
            <w:pPr>
              <w:widowControl w:val="0"/>
              <w:spacing w:line="240" w:lineRule="auto"/>
              <w:ind w:firstLine="720"/>
              <w:rPr>
                <w:rFonts w:ascii="Helvetica Neue Light" w:cs="Helvetica Neue Light" w:eastAsia="Helvetica Neue Light" w:hAnsi="Helvetica Neue Light"/>
                <w:sz w:val="20"/>
                <w:szCs w:val="20"/>
              </w:rPr>
            </w:pPr>
            <w:r w:rsidDel="00000000" w:rsidR="00000000" w:rsidRPr="00000000">
              <w:rPr>
                <w:rtl w:val="0"/>
              </w:rPr>
            </w:r>
          </w:p>
        </w:tc>
      </w:tr>
    </w:tbl>
    <w:p w:rsidR="00000000" w:rsidDel="00000000" w:rsidP="00000000" w:rsidRDefault="00000000" w:rsidRPr="00000000" w14:paraId="00000028">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Please attach photographs of your stall and your products, or a link to online images.  It’s really important we can see what sort of stall you have and what your products are like to help us decide.</w:t>
      </w:r>
      <w:r w:rsidDel="00000000" w:rsidR="00000000" w:rsidRPr="00000000">
        <w:rPr>
          <w:rtl w:val="0"/>
        </w:rPr>
      </w:r>
    </w:p>
    <w:p w:rsidR="00000000" w:rsidDel="00000000" w:rsidP="00000000" w:rsidRDefault="00000000" w:rsidRPr="00000000" w14:paraId="0000002A">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If you are happy for these photographs to be used for promotional purposes, please tick here: </w:t>
      </w:r>
    </w:p>
    <w:tbl>
      <w:tblPr>
        <w:tblStyle w:val="Table2"/>
        <w:tblW w:w="690.0" w:type="dxa"/>
        <w:jc w:val="left"/>
        <w:tblInd w:w="8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tblGridChange w:id="0">
          <w:tblGrid>
            <w:gridCol w:w="6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bl>
    <w:p w:rsidR="00000000" w:rsidDel="00000000" w:rsidP="00000000" w:rsidRDefault="00000000" w:rsidRPr="00000000" w14:paraId="0000002C">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Light" w:cs="Helvetica Neue Light" w:eastAsia="Helvetica Neue Light" w:hAnsi="Helvetica Neue Light"/>
          <w:color w:val="ff0000"/>
          <w:sz w:val="20"/>
          <w:szCs w:val="20"/>
        </w:rPr>
      </w:pPr>
      <w:r w:rsidDel="00000000" w:rsidR="00000000" w:rsidRPr="00000000">
        <w:rPr>
          <w:rFonts w:ascii="Helvetica Neue Light" w:cs="Helvetica Neue Light" w:eastAsia="Helvetica Neue Light" w:hAnsi="Helvetica Neue Light"/>
          <w:sz w:val="20"/>
          <w:szCs w:val="20"/>
          <w:rtl w:val="0"/>
        </w:rPr>
        <w:t xml:space="preserve">STEP TWO: Stall Venue and Prices</w:t>
      </w:r>
      <w:r w:rsidDel="00000000" w:rsidR="00000000" w:rsidRPr="00000000">
        <w:rPr>
          <w:rtl w:val="0"/>
        </w:rPr>
      </w:r>
    </w:p>
    <w:p w:rsidR="00000000" w:rsidDel="00000000" w:rsidP="00000000" w:rsidRDefault="00000000" w:rsidRPr="00000000" w14:paraId="0000002E">
      <w:pPr>
        <w:widowControl w:val="0"/>
        <w:spacing w:line="240" w:lineRule="auto"/>
        <w:rPr>
          <w:rFonts w:ascii="Helvetica Neue Light" w:cs="Helvetica Neue Light" w:eastAsia="Helvetica Neue Light" w:hAnsi="Helvetica Neue Light"/>
          <w:color w:val="ff0000"/>
          <w:sz w:val="20"/>
          <w:szCs w:val="20"/>
        </w:rPr>
      </w:pPr>
      <w:r w:rsidDel="00000000" w:rsidR="00000000" w:rsidRPr="00000000">
        <w:rPr>
          <w:rFonts w:ascii="Helvetica Neue Light" w:cs="Helvetica Neue Light" w:eastAsia="Helvetica Neue Light" w:hAnsi="Helvetica Neue Light"/>
          <w:color w:val="ff0000"/>
          <w:sz w:val="20"/>
          <w:szCs w:val="20"/>
          <w:highlight w:val="white"/>
          <w:rtl w:val="0"/>
        </w:rPr>
        <w:t xml:space="preserve">Please do NOT send any payment with your application. If your application is successful, you will be issued with an invoice with options on how to pay.</w:t>
      </w:r>
      <w:r w:rsidDel="00000000" w:rsidR="00000000" w:rsidRPr="00000000">
        <w:rPr>
          <w:rtl w:val="0"/>
        </w:rPr>
      </w:r>
    </w:p>
    <w:p w:rsidR="00000000" w:rsidDel="00000000" w:rsidP="00000000" w:rsidRDefault="00000000" w:rsidRPr="00000000" w14:paraId="0000002F">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Please select the stall you would like from the table below.  All prices include VAT and relevant street trading fees. </w:t>
      </w:r>
      <w:r w:rsidDel="00000000" w:rsidR="00000000" w:rsidRPr="00000000">
        <w:rPr>
          <w:rFonts w:ascii="Helvetica Neue Light" w:cs="Helvetica Neue Light" w:eastAsia="Helvetica Neue Light" w:hAnsi="Helvetica Neue Light"/>
          <w:color w:val="ff0000"/>
          <w:sz w:val="20"/>
          <w:szCs w:val="20"/>
          <w:rtl w:val="0"/>
        </w:rPr>
        <w:t xml:space="preserve">*You must attend all 3 days unless applying for a Charity stall. These will be offered by each day to enable us to help more organisations.</w:t>
      </w:r>
      <w:r w:rsidDel="00000000" w:rsidR="00000000" w:rsidRPr="00000000">
        <w:rPr>
          <w:rtl w:val="0"/>
        </w:rPr>
      </w:r>
    </w:p>
    <w:p w:rsidR="00000000" w:rsidDel="00000000" w:rsidP="00000000" w:rsidRDefault="00000000" w:rsidRPr="00000000" w14:paraId="00000031">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You can find out more detail from the information sheet included in this pack. Please note that these are the venues as currently planned, however they are subject to confirmation. </w:t>
      </w:r>
      <w:r w:rsidDel="00000000" w:rsidR="00000000" w:rsidRPr="00000000">
        <w:rPr>
          <w:rtl w:val="0"/>
        </w:rPr>
      </w:r>
    </w:p>
    <w:p w:rsidR="00000000" w:rsidDel="00000000" w:rsidP="00000000" w:rsidRDefault="00000000" w:rsidRPr="00000000" w14:paraId="00000033">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Stall structures will not be provided– you must provide your own equipment all to the required comercial standard. (e.g. gazebo, table etc.). </w:t>
      </w:r>
    </w:p>
    <w:p w:rsidR="00000000" w:rsidDel="00000000" w:rsidP="00000000" w:rsidRDefault="00000000" w:rsidRPr="00000000" w14:paraId="00000035">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bl>
      <w:tblPr>
        <w:tblStyle w:val="Table3"/>
        <w:tblW w:w="92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1980"/>
        <w:gridCol w:w="2130"/>
        <w:gridCol w:w="1395"/>
        <w:gridCol w:w="1035"/>
        <w:tblGridChange w:id="0">
          <w:tblGrid>
            <w:gridCol w:w="2700"/>
            <w:gridCol w:w="1980"/>
            <w:gridCol w:w="2130"/>
            <w:gridCol w:w="1395"/>
            <w:gridCol w:w="1035"/>
          </w:tblGrid>
        </w:tblGridChange>
      </w:tblGrid>
      <w:tr>
        <w:tc>
          <w:tcP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Venue</w:t>
            </w:r>
          </w:p>
          <w:p w:rsidR="00000000" w:rsidDel="00000000" w:rsidP="00000000" w:rsidRDefault="00000000" w:rsidRPr="00000000" w14:paraId="00000038">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North Walls Recreation Ground.</w:t>
            </w:r>
          </w:p>
          <w:p w:rsidR="00000000" w:rsidDel="00000000" w:rsidP="00000000" w:rsidRDefault="00000000" w:rsidRPr="00000000" w14:paraId="00000039">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3A">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Dates</w:t>
            </w:r>
          </w:p>
          <w:p w:rsidR="00000000" w:rsidDel="00000000" w:rsidP="00000000" w:rsidRDefault="00000000" w:rsidRPr="00000000" w14:paraId="0000003B">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Fri: 02/07/21</w:t>
              <w:br w:type="textWrapping"/>
              <w:t xml:space="preserve">Sat:03/07/21</w:t>
            </w:r>
          </w:p>
          <w:p w:rsidR="00000000" w:rsidDel="00000000" w:rsidP="00000000" w:rsidRDefault="00000000" w:rsidRPr="00000000" w14:paraId="0000003C">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Sun:04/07/21</w:t>
            </w:r>
          </w:p>
        </w:tc>
        <w:tc>
          <w:tcP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Stall type</w:t>
            </w:r>
          </w:p>
        </w:tc>
        <w:tc>
          <w:tcPr>
            <w:vAlign w:val="top"/>
          </w:tcPr>
          <w:p w:rsidR="00000000" w:rsidDel="00000000" w:rsidP="00000000" w:rsidRDefault="00000000" w:rsidRPr="00000000" w14:paraId="0000003E">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Cost per day</w:t>
            </w:r>
          </w:p>
        </w:tc>
        <w:tc>
          <w:tcPr>
            <w:vAlign w:val="top"/>
          </w:tcPr>
          <w:p w:rsidR="00000000" w:rsidDel="00000000" w:rsidP="00000000" w:rsidRDefault="00000000" w:rsidRPr="00000000" w14:paraId="0000003F">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Please tick if required</w:t>
            </w:r>
          </w:p>
        </w:tc>
      </w:tr>
      <w:tr>
        <w:trPr>
          <w:trHeight w:val="180" w:hRule="atLeast"/>
        </w:trPr>
        <w:tc>
          <w:tcPr>
            <w:vMerge w:val="restart"/>
            <w:vAlign w:val="top"/>
          </w:tcPr>
          <w:p w:rsidR="00000000" w:rsidDel="00000000" w:rsidP="00000000" w:rsidRDefault="00000000" w:rsidRPr="00000000" w14:paraId="00000040">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There will be 1 session </w:t>
            </w:r>
          </w:p>
          <w:p w:rsidR="00000000" w:rsidDel="00000000" w:rsidP="00000000" w:rsidRDefault="00000000" w:rsidRPr="00000000" w14:paraId="00000041">
            <w:pPr>
              <w:widowControl w:val="0"/>
              <w:spacing w:line="240" w:lineRule="auto"/>
              <w:rPr>
                <w:rFonts w:ascii="Helvetica Neue Light" w:cs="Helvetica Neue Light" w:eastAsia="Helvetica Neue Light" w:hAnsi="Helvetica Neue Light"/>
                <w:color w:val="ff0000"/>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Please also fill in Step Three below</w:t>
            </w:r>
          </w:p>
        </w:tc>
        <w:tc>
          <w:tcPr>
            <w:vMerge w:val="restart"/>
            <w:vAlign w:val="top"/>
          </w:tcPr>
          <w:p w:rsidR="00000000" w:rsidDel="00000000" w:rsidP="00000000" w:rsidRDefault="00000000" w:rsidRPr="00000000" w14:paraId="00000043">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44">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Fri: 16.00-20.00</w:t>
            </w:r>
          </w:p>
          <w:p w:rsidR="00000000" w:rsidDel="00000000" w:rsidP="00000000" w:rsidRDefault="00000000" w:rsidRPr="00000000" w14:paraId="00000045">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46">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47">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49">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4A">
            <w:pPr>
              <w:widowControl w:val="0"/>
              <w:rPr>
                <w:rFonts w:ascii="Helvetica Neue Light" w:cs="Helvetica Neue Light" w:eastAsia="Helvetica Neue Light" w:hAnsi="Helvetica Neue Light"/>
                <w:sz w:val="20"/>
                <w:szCs w:val="20"/>
              </w:rPr>
            </w:pPr>
            <w:r w:rsidDel="00000000" w:rsidR="00000000" w:rsidRPr="00000000">
              <w:rPr>
                <w:rtl w:val="0"/>
              </w:rPr>
            </w:r>
          </w:p>
        </w:tc>
        <w:tc>
          <w:tcPr>
            <w:vMerge w:val="continue"/>
            <w:vAlign w:val="top"/>
          </w:tcPr>
          <w:p w:rsidR="00000000" w:rsidDel="00000000" w:rsidP="00000000" w:rsidRDefault="00000000" w:rsidRPr="00000000" w14:paraId="0000004B">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4C">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Ice Cream</w:t>
            </w:r>
          </w:p>
        </w:tc>
        <w:tc>
          <w:tcPr>
            <w:vAlign w:val="top"/>
          </w:tcPr>
          <w:p w:rsidR="00000000" w:rsidDel="00000000" w:rsidP="00000000" w:rsidRDefault="00000000" w:rsidRPr="00000000" w14:paraId="0000004D">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£80.00</w:t>
            </w:r>
          </w:p>
        </w:tc>
        <w:tc>
          <w:tcPr>
            <w:vAlign w:val="top"/>
          </w:tcPr>
          <w:p w:rsidR="00000000" w:rsidDel="00000000" w:rsidP="00000000" w:rsidRDefault="00000000" w:rsidRPr="00000000" w14:paraId="0000004E">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4F">
            <w:pPr>
              <w:widowControl w:val="0"/>
              <w:rPr>
                <w:rFonts w:ascii="Helvetica Neue Light" w:cs="Helvetica Neue Light" w:eastAsia="Helvetica Neue Light" w:hAnsi="Helvetica Neue Light"/>
                <w:sz w:val="20"/>
                <w:szCs w:val="20"/>
              </w:rPr>
            </w:pPr>
            <w:r w:rsidDel="00000000" w:rsidR="00000000" w:rsidRPr="00000000">
              <w:rPr>
                <w:rtl w:val="0"/>
              </w:rPr>
            </w:r>
          </w:p>
        </w:tc>
        <w:tc>
          <w:tcPr>
            <w:vMerge w:val="continue"/>
            <w:vAlign w:val="top"/>
          </w:tcPr>
          <w:p w:rsidR="00000000" w:rsidDel="00000000" w:rsidP="00000000" w:rsidRDefault="00000000" w:rsidRPr="00000000" w14:paraId="00000050">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51">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Food and Drink</w:t>
            </w:r>
          </w:p>
        </w:tc>
        <w:tc>
          <w:tcPr>
            <w:vAlign w:val="top"/>
          </w:tcPr>
          <w:p w:rsidR="00000000" w:rsidDel="00000000" w:rsidP="00000000" w:rsidRDefault="00000000" w:rsidRPr="00000000" w14:paraId="00000052">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£150.00</w:t>
            </w:r>
          </w:p>
        </w:tc>
        <w:tc>
          <w:tcPr>
            <w:vAlign w:val="top"/>
          </w:tcPr>
          <w:p w:rsidR="00000000" w:rsidDel="00000000" w:rsidP="00000000" w:rsidRDefault="00000000" w:rsidRPr="00000000" w14:paraId="00000053">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54">
            <w:pPr>
              <w:widowControl w:val="0"/>
              <w:rPr>
                <w:rFonts w:ascii="Helvetica Neue Light" w:cs="Helvetica Neue Light" w:eastAsia="Helvetica Neue Light" w:hAnsi="Helvetica Neue Light"/>
                <w:sz w:val="20"/>
                <w:szCs w:val="20"/>
              </w:rPr>
            </w:pPr>
            <w:r w:rsidDel="00000000" w:rsidR="00000000" w:rsidRPr="00000000">
              <w:rPr>
                <w:rtl w:val="0"/>
              </w:rPr>
            </w:r>
          </w:p>
        </w:tc>
        <w:tc>
          <w:tcPr>
            <w:vMerge w:val="continue"/>
            <w:vAlign w:val="top"/>
          </w:tcPr>
          <w:p w:rsidR="00000000" w:rsidDel="00000000" w:rsidP="00000000" w:rsidRDefault="00000000" w:rsidRPr="00000000" w14:paraId="00000055">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56">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Charity</w:t>
            </w:r>
          </w:p>
        </w:tc>
        <w:tc>
          <w:tcPr>
            <w:vAlign w:val="top"/>
          </w:tcPr>
          <w:p w:rsidR="00000000" w:rsidDel="00000000" w:rsidP="00000000" w:rsidRDefault="00000000" w:rsidRPr="00000000" w14:paraId="00000057">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£30.00</w:t>
            </w:r>
          </w:p>
        </w:tc>
        <w:tc>
          <w:tcPr>
            <w:vAlign w:val="top"/>
          </w:tcPr>
          <w:p w:rsidR="00000000" w:rsidDel="00000000" w:rsidP="00000000" w:rsidRDefault="00000000" w:rsidRPr="00000000" w14:paraId="00000058">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59">
            <w:pPr>
              <w:widowControl w:val="0"/>
              <w:rPr>
                <w:rFonts w:ascii="Helvetica Neue Light" w:cs="Helvetica Neue Light" w:eastAsia="Helvetica Neue Light" w:hAnsi="Helvetica Neue Light"/>
                <w:sz w:val="20"/>
                <w:szCs w:val="20"/>
              </w:rPr>
            </w:pPr>
            <w:r w:rsidDel="00000000" w:rsidR="00000000" w:rsidRPr="00000000">
              <w:rPr>
                <w:rtl w:val="0"/>
              </w:rPr>
            </w:r>
          </w:p>
        </w:tc>
        <w:tc>
          <w:tcPr>
            <w:vMerge w:val="continue"/>
            <w:vAlign w:val="top"/>
          </w:tcPr>
          <w:p w:rsidR="00000000" w:rsidDel="00000000" w:rsidP="00000000" w:rsidRDefault="00000000" w:rsidRPr="00000000" w14:paraId="0000005A">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5B">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Art and Craft</w:t>
            </w:r>
          </w:p>
        </w:tc>
        <w:tc>
          <w:tcPr>
            <w:vAlign w:val="top"/>
          </w:tcPr>
          <w:p w:rsidR="00000000" w:rsidDel="00000000" w:rsidP="00000000" w:rsidRDefault="00000000" w:rsidRPr="00000000" w14:paraId="0000005C">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£40.00</w:t>
            </w:r>
          </w:p>
        </w:tc>
        <w:tc>
          <w:tcPr>
            <w:vAlign w:val="top"/>
          </w:tcPr>
          <w:p w:rsidR="00000000" w:rsidDel="00000000" w:rsidP="00000000" w:rsidRDefault="00000000" w:rsidRPr="00000000" w14:paraId="0000005D">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bl>
    <w:p w:rsidR="00000000" w:rsidDel="00000000" w:rsidP="00000000" w:rsidRDefault="00000000" w:rsidRPr="00000000" w14:paraId="0000005E">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bl>
      <w:tblPr>
        <w:tblStyle w:val="Table4"/>
        <w:tblW w:w="92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1980"/>
        <w:gridCol w:w="2130"/>
        <w:gridCol w:w="1410"/>
        <w:gridCol w:w="1020"/>
        <w:tblGridChange w:id="0">
          <w:tblGrid>
            <w:gridCol w:w="2700"/>
            <w:gridCol w:w="1980"/>
            <w:gridCol w:w="2130"/>
            <w:gridCol w:w="1410"/>
            <w:gridCol w:w="1020"/>
          </w:tblGrid>
        </w:tblGridChange>
      </w:tblGrid>
      <w:tr>
        <w:tc>
          <w:tcPr>
            <w:vMerge w:val="restart"/>
            <w:vAlign w:val="top"/>
          </w:tcPr>
          <w:p w:rsidR="00000000" w:rsidDel="00000000" w:rsidP="00000000" w:rsidRDefault="00000000" w:rsidRPr="00000000" w14:paraId="0000005F">
            <w:pPr>
              <w:widowControl w:val="0"/>
              <w:spacing w:line="240" w:lineRule="auto"/>
              <w:rPr>
                <w:rFonts w:ascii="Helvetica Neue Light" w:cs="Helvetica Neue Light" w:eastAsia="Helvetica Neue Light" w:hAnsi="Helvetica Neue Light"/>
                <w:color w:val="ff0000"/>
                <w:sz w:val="20"/>
                <w:szCs w:val="20"/>
              </w:rPr>
            </w:pPr>
            <w:r w:rsidDel="00000000" w:rsidR="00000000" w:rsidRPr="00000000">
              <w:rPr>
                <w:rFonts w:ascii="Helvetica Neue Light" w:cs="Helvetica Neue Light" w:eastAsia="Helvetica Neue Light" w:hAnsi="Helvetica Neue Light"/>
                <w:sz w:val="20"/>
                <w:szCs w:val="20"/>
                <w:rtl w:val="0"/>
              </w:rPr>
              <w:t xml:space="preserve">There will be 5 sessions over 3 days.</w:t>
            </w:r>
            <w:r w:rsidDel="00000000" w:rsidR="00000000" w:rsidRPr="00000000">
              <w:rPr>
                <w:rtl w:val="0"/>
              </w:rPr>
            </w:r>
          </w:p>
          <w:p w:rsidR="00000000" w:rsidDel="00000000" w:rsidP="00000000" w:rsidRDefault="00000000" w:rsidRPr="00000000" w14:paraId="00000060">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Please also fill in Step Three below</w:t>
            </w:r>
            <w:r w:rsidDel="00000000" w:rsidR="00000000" w:rsidRPr="00000000">
              <w:rPr>
                <w:rtl w:val="0"/>
              </w:rPr>
            </w:r>
          </w:p>
        </w:tc>
        <w:tc>
          <w:tcPr>
            <w:vMerge w:val="restart"/>
            <w:vAlign w:val="top"/>
          </w:tcPr>
          <w:p w:rsidR="00000000" w:rsidDel="00000000" w:rsidP="00000000" w:rsidRDefault="00000000" w:rsidRPr="00000000" w14:paraId="00000062">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Sat:10.30-14.30 &amp;     16.30 - 20.30</w:t>
            </w:r>
          </w:p>
          <w:p w:rsidR="00000000" w:rsidDel="00000000" w:rsidP="00000000" w:rsidRDefault="00000000" w:rsidRPr="00000000" w14:paraId="00000063">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Sun:10.00-14.00 &amp; 15.30 - 19.30</w:t>
            </w:r>
          </w:p>
          <w:p w:rsidR="00000000" w:rsidDel="00000000" w:rsidP="00000000" w:rsidRDefault="00000000" w:rsidRPr="00000000" w14:paraId="00000065">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66">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67">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Stall type</w:t>
            </w:r>
            <w:r w:rsidDel="00000000" w:rsidR="00000000" w:rsidRPr="00000000">
              <w:rPr>
                <w:rtl w:val="0"/>
              </w:rPr>
            </w:r>
          </w:p>
        </w:tc>
        <w:tc>
          <w:tcPr>
            <w:vAlign w:val="top"/>
          </w:tcPr>
          <w:p w:rsidR="00000000" w:rsidDel="00000000" w:rsidP="00000000" w:rsidRDefault="00000000" w:rsidRPr="00000000" w14:paraId="00000068">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Cost per day</w:t>
            </w:r>
            <w:r w:rsidDel="00000000" w:rsidR="00000000" w:rsidRPr="00000000">
              <w:rPr>
                <w:rtl w:val="0"/>
              </w:rPr>
            </w:r>
          </w:p>
          <w:p w:rsidR="00000000" w:rsidDel="00000000" w:rsidP="00000000" w:rsidRDefault="00000000" w:rsidRPr="00000000" w14:paraId="00000069">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6A">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w:cs="Helvetica Neue" w:eastAsia="Helvetica Neue" w:hAnsi="Helvetica Neue"/>
                <w:b w:val="1"/>
                <w:sz w:val="20"/>
                <w:szCs w:val="20"/>
                <w:rtl w:val="0"/>
              </w:rPr>
              <w:t xml:space="preserve">Please tick if required</w:t>
            </w:r>
            <w:r w:rsidDel="00000000" w:rsidR="00000000" w:rsidRPr="00000000">
              <w:rPr>
                <w:rtl w:val="0"/>
              </w:rPr>
            </w:r>
          </w:p>
        </w:tc>
      </w:tr>
      <w:tr>
        <w:tc>
          <w:tcPr>
            <w:vMerge w:val="continue"/>
            <w:vAlign w:val="top"/>
          </w:tcPr>
          <w:p w:rsidR="00000000" w:rsidDel="00000000" w:rsidP="00000000" w:rsidRDefault="00000000" w:rsidRPr="00000000" w14:paraId="0000006B">
            <w:pPr>
              <w:widowControl w:val="0"/>
              <w:rPr>
                <w:rFonts w:ascii="Helvetica Neue Light" w:cs="Helvetica Neue Light" w:eastAsia="Helvetica Neue Light" w:hAnsi="Helvetica Neue Light"/>
                <w:sz w:val="20"/>
                <w:szCs w:val="20"/>
              </w:rPr>
            </w:pPr>
            <w:r w:rsidDel="00000000" w:rsidR="00000000" w:rsidRPr="00000000">
              <w:rPr>
                <w:rtl w:val="0"/>
              </w:rPr>
            </w:r>
          </w:p>
        </w:tc>
        <w:tc>
          <w:tcPr>
            <w:vMerge w:val="continue"/>
            <w:vAlign w:val="top"/>
          </w:tcPr>
          <w:p w:rsidR="00000000" w:rsidDel="00000000" w:rsidP="00000000" w:rsidRDefault="00000000" w:rsidRPr="00000000" w14:paraId="0000006C">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6E">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Ice Cream</w:t>
            </w:r>
            <w:r w:rsidDel="00000000" w:rsidR="00000000" w:rsidRPr="00000000">
              <w:rPr>
                <w:rtl w:val="0"/>
              </w:rPr>
            </w:r>
          </w:p>
        </w:tc>
        <w:tc>
          <w:tcPr>
            <w:vAlign w:val="top"/>
          </w:tcPr>
          <w:p w:rsidR="00000000" w:rsidDel="00000000" w:rsidP="00000000" w:rsidRDefault="00000000" w:rsidRPr="00000000" w14:paraId="0000006F">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£350.00</w:t>
            </w:r>
            <w:r w:rsidDel="00000000" w:rsidR="00000000" w:rsidRPr="00000000">
              <w:rPr>
                <w:rtl w:val="0"/>
              </w:rPr>
            </w:r>
          </w:p>
        </w:tc>
        <w:tc>
          <w:tcPr>
            <w:vAlign w:val="top"/>
          </w:tcPr>
          <w:p w:rsidR="00000000" w:rsidDel="00000000" w:rsidP="00000000" w:rsidRDefault="00000000" w:rsidRPr="00000000" w14:paraId="00000070">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71">
            <w:pPr>
              <w:widowControl w:val="0"/>
              <w:rPr>
                <w:rFonts w:ascii="Helvetica Neue Light" w:cs="Helvetica Neue Light" w:eastAsia="Helvetica Neue Light" w:hAnsi="Helvetica Neue Light"/>
                <w:sz w:val="20"/>
                <w:szCs w:val="20"/>
              </w:rPr>
            </w:pPr>
            <w:r w:rsidDel="00000000" w:rsidR="00000000" w:rsidRPr="00000000">
              <w:rPr>
                <w:rtl w:val="0"/>
              </w:rPr>
            </w:r>
          </w:p>
        </w:tc>
        <w:tc>
          <w:tcPr>
            <w:vMerge w:val="continue"/>
            <w:vAlign w:val="top"/>
          </w:tcPr>
          <w:p w:rsidR="00000000" w:rsidDel="00000000" w:rsidP="00000000" w:rsidRDefault="00000000" w:rsidRPr="00000000" w14:paraId="00000072">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74">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Food and Drink</w:t>
            </w:r>
            <w:r w:rsidDel="00000000" w:rsidR="00000000" w:rsidRPr="00000000">
              <w:rPr>
                <w:rtl w:val="0"/>
              </w:rPr>
            </w:r>
          </w:p>
        </w:tc>
        <w:tc>
          <w:tcPr>
            <w:vAlign w:val="top"/>
          </w:tcPr>
          <w:p w:rsidR="00000000" w:rsidDel="00000000" w:rsidP="00000000" w:rsidRDefault="00000000" w:rsidRPr="00000000" w14:paraId="00000075">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£250.00</w:t>
            </w:r>
            <w:r w:rsidDel="00000000" w:rsidR="00000000" w:rsidRPr="00000000">
              <w:rPr>
                <w:rtl w:val="0"/>
              </w:rPr>
            </w:r>
          </w:p>
        </w:tc>
        <w:tc>
          <w:tcPr>
            <w:vAlign w:val="top"/>
          </w:tcPr>
          <w:p w:rsidR="00000000" w:rsidDel="00000000" w:rsidP="00000000" w:rsidRDefault="00000000" w:rsidRPr="00000000" w14:paraId="00000076">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77">
            <w:pPr>
              <w:widowControl w:val="0"/>
              <w:rPr>
                <w:rFonts w:ascii="Helvetica Neue Light" w:cs="Helvetica Neue Light" w:eastAsia="Helvetica Neue Light" w:hAnsi="Helvetica Neue Light"/>
                <w:sz w:val="20"/>
                <w:szCs w:val="20"/>
              </w:rPr>
            </w:pPr>
            <w:r w:rsidDel="00000000" w:rsidR="00000000" w:rsidRPr="00000000">
              <w:rPr>
                <w:rtl w:val="0"/>
              </w:rPr>
            </w:r>
          </w:p>
        </w:tc>
        <w:tc>
          <w:tcPr>
            <w:vMerge w:val="continue"/>
            <w:vAlign w:val="top"/>
          </w:tcPr>
          <w:p w:rsidR="00000000" w:rsidDel="00000000" w:rsidP="00000000" w:rsidRDefault="00000000" w:rsidRPr="00000000" w14:paraId="00000078">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7A">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Charity</w:t>
            </w:r>
            <w:r w:rsidDel="00000000" w:rsidR="00000000" w:rsidRPr="00000000">
              <w:rPr>
                <w:rtl w:val="0"/>
              </w:rPr>
            </w:r>
          </w:p>
        </w:tc>
        <w:tc>
          <w:tcPr>
            <w:vAlign w:val="top"/>
          </w:tcPr>
          <w:p w:rsidR="00000000" w:rsidDel="00000000" w:rsidP="00000000" w:rsidRDefault="00000000" w:rsidRPr="00000000" w14:paraId="0000007B">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£60.00</w:t>
            </w:r>
            <w:r w:rsidDel="00000000" w:rsidR="00000000" w:rsidRPr="00000000">
              <w:rPr>
                <w:rtl w:val="0"/>
              </w:rPr>
            </w:r>
          </w:p>
        </w:tc>
        <w:tc>
          <w:tcPr>
            <w:vAlign w:val="top"/>
          </w:tcPr>
          <w:p w:rsidR="00000000" w:rsidDel="00000000" w:rsidP="00000000" w:rsidRDefault="00000000" w:rsidRPr="00000000" w14:paraId="0000007C">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7D">
            <w:pPr>
              <w:widowControl w:val="0"/>
              <w:rPr>
                <w:rFonts w:ascii="Helvetica Neue Light" w:cs="Helvetica Neue Light" w:eastAsia="Helvetica Neue Light" w:hAnsi="Helvetica Neue Light"/>
                <w:sz w:val="20"/>
                <w:szCs w:val="20"/>
              </w:rPr>
            </w:pPr>
            <w:r w:rsidDel="00000000" w:rsidR="00000000" w:rsidRPr="00000000">
              <w:rPr>
                <w:rtl w:val="0"/>
              </w:rPr>
            </w:r>
          </w:p>
        </w:tc>
        <w:tc>
          <w:tcPr>
            <w:vMerge w:val="continue"/>
            <w:vAlign w:val="top"/>
          </w:tcPr>
          <w:p w:rsidR="00000000" w:rsidDel="00000000" w:rsidP="00000000" w:rsidRDefault="00000000" w:rsidRPr="00000000" w14:paraId="0000007E">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80">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Art and Craft</w:t>
            </w:r>
            <w:r w:rsidDel="00000000" w:rsidR="00000000" w:rsidRPr="00000000">
              <w:rPr>
                <w:rtl w:val="0"/>
              </w:rPr>
            </w:r>
          </w:p>
        </w:tc>
        <w:tc>
          <w:tcPr>
            <w:vAlign w:val="top"/>
          </w:tcPr>
          <w:p w:rsidR="00000000" w:rsidDel="00000000" w:rsidP="00000000" w:rsidRDefault="00000000" w:rsidRPr="00000000" w14:paraId="00000081">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£100.00</w:t>
            </w:r>
            <w:r w:rsidDel="00000000" w:rsidR="00000000" w:rsidRPr="00000000">
              <w:rPr>
                <w:rtl w:val="0"/>
              </w:rPr>
            </w:r>
          </w:p>
        </w:tc>
        <w:tc>
          <w:tcPr>
            <w:vAlign w:val="top"/>
          </w:tcPr>
          <w:p w:rsidR="00000000" w:rsidDel="00000000" w:rsidP="00000000" w:rsidRDefault="00000000" w:rsidRPr="00000000" w14:paraId="00000082">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bl>
    <w:p w:rsidR="00000000" w:rsidDel="00000000" w:rsidP="00000000" w:rsidRDefault="00000000" w:rsidRPr="00000000" w14:paraId="00000083">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Helvetica Neue Light" w:cs="Helvetica Neue Light" w:eastAsia="Helvetica Neue Light" w:hAnsi="Helvetica Neue Light"/>
          <w:sz w:val="20"/>
          <w:szCs w:val="20"/>
          <w:u w:val="single"/>
        </w:rPr>
      </w:pPr>
      <w:r w:rsidDel="00000000" w:rsidR="00000000" w:rsidRPr="00000000">
        <w:rPr>
          <w:rFonts w:ascii="Helvetica Neue Light" w:cs="Helvetica Neue Light" w:eastAsia="Helvetica Neue Light" w:hAnsi="Helvetica Neue Light"/>
          <w:sz w:val="20"/>
          <w:szCs w:val="20"/>
          <w:u w:val="single"/>
          <w:rtl w:val="0"/>
        </w:rPr>
        <w:t xml:space="preserve">Environmental bonds</w:t>
      </w:r>
      <w:r w:rsidDel="00000000" w:rsidR="00000000" w:rsidRPr="00000000">
        <w:rPr>
          <w:rtl w:val="0"/>
        </w:rPr>
      </w:r>
    </w:p>
    <w:p w:rsidR="00000000" w:rsidDel="00000000" w:rsidP="00000000" w:rsidRDefault="00000000" w:rsidRPr="00000000" w14:paraId="00000086">
      <w:pPr>
        <w:widowControl w:val="0"/>
        <w:spacing w:line="240" w:lineRule="auto"/>
        <w:jc w:val="both"/>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For Food &amp; Drink traders (including coffee, ice cream, bars, snacks and smoothies stalls), an environmental bond will be charged in addition to the pitch fee. If the site is cleared to the approved standard, it will be returned to you within 20 working days after the end of the event.  The environmental bond price for 2021 is £150 per stall.</w:t>
      </w:r>
    </w:p>
    <w:p w:rsidR="00000000" w:rsidDel="00000000" w:rsidP="00000000" w:rsidRDefault="00000000" w:rsidRPr="00000000" w14:paraId="00000087">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STEP THREE: Additional Requirements </w:t>
      </w:r>
      <w:r w:rsidDel="00000000" w:rsidR="00000000" w:rsidRPr="00000000">
        <w:rPr>
          <w:rtl w:val="0"/>
        </w:rPr>
      </w:r>
    </w:p>
    <w:p w:rsidR="00000000" w:rsidDel="00000000" w:rsidP="00000000" w:rsidRDefault="00000000" w:rsidRPr="00000000" w14:paraId="00000093">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bl>
      <w:tblPr>
        <w:tblStyle w:val="Table5"/>
        <w:tblW w:w="919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55"/>
        <w:gridCol w:w="1350"/>
        <w:gridCol w:w="1890"/>
        <w:tblGridChange w:id="0">
          <w:tblGrid>
            <w:gridCol w:w="5955"/>
            <w:gridCol w:w="1350"/>
            <w:gridCol w:w="1890"/>
          </w:tblGrid>
        </w:tblGridChange>
      </w:tblGrid>
      <w:tr>
        <w:tc>
          <w:tcPr>
            <w:vAlign w:val="top"/>
          </w:tcPr>
          <w:p w:rsidR="00000000" w:rsidDel="00000000" w:rsidP="00000000" w:rsidRDefault="00000000" w:rsidRPr="00000000" w14:paraId="00000094">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Do you require power?</w:t>
            </w:r>
          </w:p>
        </w:tc>
        <w:tc>
          <w:tcPr>
            <w:vAlign w:val="top"/>
          </w:tcPr>
          <w:p w:rsidR="00000000" w:rsidDel="00000000" w:rsidP="00000000" w:rsidRDefault="00000000" w:rsidRPr="00000000" w14:paraId="00000095">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Yes                                                  </w:t>
            </w:r>
            <w:r w:rsidDel="00000000" w:rsidR="00000000" w:rsidRPr="00000000">
              <w:rPr>
                <w:rtl w:val="0"/>
              </w:rPr>
            </w:r>
          </w:p>
        </w:tc>
        <w:tc>
          <w:tcPr>
            <w:vAlign w:val="top"/>
          </w:tcPr>
          <w:p w:rsidR="00000000" w:rsidDel="00000000" w:rsidP="00000000" w:rsidRDefault="00000000" w:rsidRPr="00000000" w14:paraId="00000096">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No</w:t>
            </w:r>
            <w:r w:rsidDel="00000000" w:rsidR="00000000" w:rsidRPr="00000000">
              <w:rPr>
                <w:rtl w:val="0"/>
              </w:rPr>
            </w:r>
          </w:p>
        </w:tc>
      </w:tr>
      <w:tr>
        <w:tc>
          <w:tcPr>
            <w:vAlign w:val="top"/>
          </w:tcPr>
          <w:p w:rsidR="00000000" w:rsidDel="00000000" w:rsidP="00000000" w:rsidRDefault="00000000" w:rsidRPr="00000000" w14:paraId="00000097">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Can you provide your own </w:t>
            </w:r>
            <w:r w:rsidDel="00000000" w:rsidR="00000000" w:rsidRPr="00000000">
              <w:rPr>
                <w:rFonts w:ascii="Helvetica Neue Light" w:cs="Helvetica Neue Light" w:eastAsia="Helvetica Neue Light" w:hAnsi="Helvetica Neue Light"/>
                <w:sz w:val="20"/>
                <w:szCs w:val="20"/>
                <w:rtl w:val="0"/>
              </w:rPr>
              <w:t xml:space="preserve">diesel</w:t>
            </w:r>
            <w:r w:rsidDel="00000000" w:rsidR="00000000" w:rsidRPr="00000000">
              <w:rPr>
                <w:rFonts w:ascii="Helvetica Neue Light" w:cs="Helvetica Neue Light" w:eastAsia="Helvetica Neue Light" w:hAnsi="Helvetica Neue Light"/>
                <w:sz w:val="20"/>
                <w:szCs w:val="20"/>
                <w:rtl w:val="0"/>
              </w:rPr>
              <w:t xml:space="preserve"> generator?</w:t>
            </w:r>
          </w:p>
          <w:p w:rsidR="00000000" w:rsidDel="00000000" w:rsidP="00000000" w:rsidRDefault="00000000" w:rsidRPr="00000000" w14:paraId="00000098">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i w:val="1"/>
                <w:sz w:val="20"/>
                <w:szCs w:val="20"/>
                <w:rtl w:val="0"/>
              </w:rPr>
              <w:t xml:space="preserve">North Walls Recreation Ground Only</w:t>
            </w:r>
            <w:r w:rsidDel="00000000" w:rsidR="00000000" w:rsidRPr="00000000">
              <w:rPr>
                <w:rtl w:val="0"/>
              </w:rPr>
            </w:r>
          </w:p>
        </w:tc>
        <w:tc>
          <w:tcPr>
            <w:vAlign w:val="top"/>
          </w:tcPr>
          <w:p w:rsidR="00000000" w:rsidDel="00000000" w:rsidP="00000000" w:rsidRDefault="00000000" w:rsidRPr="00000000" w14:paraId="00000099">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Yes                                                  </w:t>
            </w:r>
            <w:r w:rsidDel="00000000" w:rsidR="00000000" w:rsidRPr="00000000">
              <w:rPr>
                <w:rtl w:val="0"/>
              </w:rPr>
            </w:r>
          </w:p>
        </w:tc>
        <w:tc>
          <w:tcPr>
            <w:vAlign w:val="top"/>
          </w:tcPr>
          <w:p w:rsidR="00000000" w:rsidDel="00000000" w:rsidP="00000000" w:rsidRDefault="00000000" w:rsidRPr="00000000" w14:paraId="0000009A">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No</w:t>
            </w:r>
            <w:r w:rsidDel="00000000" w:rsidR="00000000" w:rsidRPr="00000000">
              <w:rPr>
                <w:rtl w:val="0"/>
              </w:rPr>
            </w:r>
          </w:p>
        </w:tc>
      </w:tr>
      <w:tr>
        <w:trPr>
          <w:trHeight w:val="380" w:hRule="atLeast"/>
        </w:trPr>
        <w:tc>
          <w:tcPr>
            <w:vAlign w:val="top"/>
          </w:tcPr>
          <w:p w:rsidR="00000000" w:rsidDel="00000000" w:rsidP="00000000" w:rsidRDefault="00000000" w:rsidRPr="00000000" w14:paraId="0000009B">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If you need us to provide power, how much do you need? </w:t>
            </w:r>
          </w:p>
        </w:tc>
        <w:tc>
          <w:tcPr>
            <w:vAlign w:val="top"/>
          </w:tcPr>
          <w:p w:rsidR="00000000" w:rsidDel="00000000" w:rsidP="00000000" w:rsidRDefault="00000000" w:rsidRPr="00000000" w14:paraId="0000009C">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16 Amp - £40</w:t>
              <w:tab/>
            </w:r>
          </w:p>
        </w:tc>
        <w:tc>
          <w:tcPr>
            <w:vAlign w:val="top"/>
          </w:tcPr>
          <w:p w:rsidR="00000000" w:rsidDel="00000000" w:rsidP="00000000" w:rsidRDefault="00000000" w:rsidRPr="00000000" w14:paraId="0000009D">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32 Amp - £70</w:t>
            </w:r>
          </w:p>
        </w:tc>
      </w:tr>
      <w:tr>
        <w:tc>
          <w:tcPr>
            <w:gridSpan w:val="3"/>
            <w:vAlign w:val="top"/>
          </w:tcPr>
          <w:p w:rsidR="00000000" w:rsidDel="00000000" w:rsidP="00000000" w:rsidRDefault="00000000" w:rsidRPr="00000000" w14:paraId="0000009E">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Please list the appliances that you will be powering</w:t>
            </w:r>
          </w:p>
          <w:p w:rsidR="00000000" w:rsidDel="00000000" w:rsidP="00000000" w:rsidRDefault="00000000" w:rsidRPr="00000000" w14:paraId="0000009F">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bl>
    <w:p w:rsidR="00000000" w:rsidDel="00000000" w:rsidP="00000000" w:rsidRDefault="00000000" w:rsidRPr="00000000" w14:paraId="000000A5">
      <w:pPr>
        <w:widowControl w:val="0"/>
        <w:spacing w:line="240" w:lineRule="auto"/>
        <w:rPr>
          <w:rFonts w:ascii="Helvetica Neue Light" w:cs="Helvetica Neue Light" w:eastAsia="Helvetica Neue Light" w:hAnsi="Helvetica Neue Light"/>
          <w:color w:val="ff0000"/>
          <w:sz w:val="20"/>
          <w:szCs w:val="20"/>
        </w:rPr>
      </w:pPr>
      <w:r w:rsidDel="00000000" w:rsidR="00000000" w:rsidRPr="00000000">
        <w:rPr>
          <w:rFonts w:ascii="Helvetica Neue Light" w:cs="Helvetica Neue Light" w:eastAsia="Helvetica Neue Light" w:hAnsi="Helvetica Neue Light"/>
          <w:color w:val="ff0000"/>
          <w:sz w:val="20"/>
          <w:szCs w:val="20"/>
          <w:rtl w:val="0"/>
        </w:rPr>
        <w:t xml:space="preserve">PETROL GENERATORS ARE NOT PERMITTED. GENERATORS MUST BE DIESEL ONLY.</w:t>
      </w:r>
      <w:r w:rsidDel="00000000" w:rsidR="00000000" w:rsidRPr="00000000">
        <w:rPr>
          <w:rtl w:val="0"/>
        </w:rPr>
      </w:r>
    </w:p>
    <w:p w:rsidR="00000000" w:rsidDel="00000000" w:rsidP="00000000" w:rsidRDefault="00000000" w:rsidRPr="00000000" w14:paraId="000000A6">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STEP FOUR: Required Documents</w:t>
      </w:r>
      <w:r w:rsidDel="00000000" w:rsidR="00000000" w:rsidRPr="00000000">
        <w:rPr>
          <w:rtl w:val="0"/>
        </w:rPr>
      </w:r>
    </w:p>
    <w:p w:rsidR="00000000" w:rsidDel="00000000" w:rsidP="00000000" w:rsidRDefault="00000000" w:rsidRPr="00000000" w14:paraId="000000A8">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Please ensure copies of the documents relevant to you are included with your application. PLEASE DO NOT SEND ORIGINALS AS WE ARE UNABLE TO RETURN THESE TO YOU.</w:t>
      </w:r>
    </w:p>
    <w:p w:rsidR="00000000" w:rsidDel="00000000" w:rsidP="00000000" w:rsidRDefault="00000000" w:rsidRPr="00000000" w14:paraId="000000A9">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bl>
      <w:tblPr>
        <w:tblStyle w:val="Table6"/>
        <w:tblW w:w="9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6225"/>
        <w:gridCol w:w="1125"/>
        <w:tblGridChange w:id="0">
          <w:tblGrid>
            <w:gridCol w:w="1950"/>
            <w:gridCol w:w="6225"/>
            <w:gridCol w:w="1125"/>
          </w:tblGrid>
        </w:tblGridChange>
      </w:tblGrid>
      <w:tr>
        <w:tc>
          <w:tcPr>
            <w:vAlign w:val="top"/>
          </w:tcPr>
          <w:p w:rsidR="00000000" w:rsidDel="00000000" w:rsidP="00000000" w:rsidRDefault="00000000" w:rsidRPr="00000000" w14:paraId="000000AA">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Who needs to send this?</w:t>
            </w:r>
          </w:p>
        </w:tc>
        <w:tc>
          <w:tcPr>
            <w:vAlign w:val="top"/>
          </w:tcPr>
          <w:p w:rsidR="00000000" w:rsidDel="00000000" w:rsidP="00000000" w:rsidRDefault="00000000" w:rsidRPr="00000000" w14:paraId="000000AB">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ITEM</w:t>
            </w:r>
          </w:p>
        </w:tc>
        <w:tc>
          <w:tcPr>
            <w:vAlign w:val="top"/>
          </w:tcPr>
          <w:p w:rsidR="00000000" w:rsidDel="00000000" w:rsidP="00000000" w:rsidRDefault="00000000" w:rsidRPr="00000000" w14:paraId="000000AC">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Checklist</w:t>
            </w:r>
          </w:p>
        </w:tc>
      </w:tr>
      <w:tr>
        <w:tc>
          <w:tcPr>
            <w:vMerge w:val="restart"/>
            <w:vAlign w:val="top"/>
          </w:tcPr>
          <w:p w:rsidR="00000000" w:rsidDel="00000000" w:rsidP="00000000" w:rsidRDefault="00000000" w:rsidRPr="00000000" w14:paraId="000000AD">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All stallholders</w:t>
            </w:r>
          </w:p>
        </w:tc>
        <w:tc>
          <w:tcPr>
            <w:vAlign w:val="top"/>
          </w:tcPr>
          <w:p w:rsidR="00000000" w:rsidDel="00000000" w:rsidP="00000000" w:rsidRDefault="00000000" w:rsidRPr="00000000" w14:paraId="000000AE">
            <w:pPr>
              <w:widowControl w:val="0"/>
              <w:spacing w:line="240" w:lineRule="auto"/>
              <w:ind w:left="144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Completed Application Form and Signed Terms &amp; Conditions</w:t>
            </w:r>
          </w:p>
        </w:tc>
        <w:tc>
          <w:tcPr>
            <w:vAlign w:val="top"/>
          </w:tcPr>
          <w:p w:rsidR="00000000" w:rsidDel="00000000" w:rsidP="00000000" w:rsidRDefault="00000000" w:rsidRPr="00000000" w14:paraId="000000AF">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B0">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B1">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Evidence of Public Liability Insurance</w:t>
            </w:r>
          </w:p>
          <w:p w:rsidR="00000000" w:rsidDel="00000000" w:rsidP="00000000" w:rsidRDefault="00000000" w:rsidRPr="00000000" w14:paraId="000000B2">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B3">
            <w:pPr>
              <w:widowControl w:val="0"/>
              <w:spacing w:line="240" w:lineRule="auto"/>
              <w:ind w:left="144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Food &amp; drink stalls: minimum of £5 million</w:t>
            </w:r>
          </w:p>
          <w:p w:rsidR="00000000" w:rsidDel="00000000" w:rsidP="00000000" w:rsidRDefault="00000000" w:rsidRPr="00000000" w14:paraId="000000B4">
            <w:pPr>
              <w:widowControl w:val="0"/>
              <w:spacing w:line="240" w:lineRule="auto"/>
              <w:ind w:left="144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All other traders: minimum of £2 million</w:t>
            </w:r>
          </w:p>
        </w:tc>
        <w:tc>
          <w:tcPr>
            <w:vAlign w:val="top"/>
          </w:tcPr>
          <w:p w:rsidR="00000000" w:rsidDel="00000000" w:rsidP="00000000" w:rsidRDefault="00000000" w:rsidRPr="00000000" w14:paraId="000000B5">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rPr>
          <w:trHeight w:val="320" w:hRule="atLeast"/>
        </w:trPr>
        <w:tc>
          <w:tcPr>
            <w:vMerge w:val="continue"/>
            <w:vAlign w:val="top"/>
          </w:tcPr>
          <w:p w:rsidR="00000000" w:rsidDel="00000000" w:rsidP="00000000" w:rsidRDefault="00000000" w:rsidRPr="00000000" w14:paraId="000000B6">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B7">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Risk Assessment including Covid19 Health and Safety procedures.</w:t>
            </w:r>
          </w:p>
        </w:tc>
        <w:tc>
          <w:tcPr>
            <w:vAlign w:val="top"/>
          </w:tcPr>
          <w:p w:rsidR="00000000" w:rsidDel="00000000" w:rsidP="00000000" w:rsidRDefault="00000000" w:rsidRPr="00000000" w14:paraId="000000B8">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B9">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BA">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Photographs of your stall and, if possible, your products.</w:t>
            </w:r>
          </w:p>
        </w:tc>
        <w:tc>
          <w:tcPr>
            <w:vAlign w:val="top"/>
          </w:tcPr>
          <w:p w:rsidR="00000000" w:rsidDel="00000000" w:rsidP="00000000" w:rsidRDefault="00000000" w:rsidRPr="00000000" w14:paraId="000000BB">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restart"/>
            <w:vAlign w:val="top"/>
          </w:tcPr>
          <w:p w:rsidR="00000000" w:rsidDel="00000000" w:rsidP="00000000" w:rsidRDefault="00000000" w:rsidRPr="00000000" w14:paraId="000000BC">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Food and Drink stallholders only</w:t>
            </w:r>
          </w:p>
        </w:tc>
        <w:tc>
          <w:tcPr>
            <w:vAlign w:val="top"/>
          </w:tcPr>
          <w:p w:rsidR="00000000" w:rsidDel="00000000" w:rsidP="00000000" w:rsidRDefault="00000000" w:rsidRPr="00000000" w14:paraId="000000BD">
            <w:pPr>
              <w:widowControl w:val="0"/>
              <w:spacing w:after="8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Food Hygiene Certificates</w:t>
            </w:r>
          </w:p>
        </w:tc>
        <w:tc>
          <w:tcPr>
            <w:vAlign w:val="top"/>
          </w:tcPr>
          <w:p w:rsidR="00000000" w:rsidDel="00000000" w:rsidP="00000000" w:rsidRDefault="00000000" w:rsidRPr="00000000" w14:paraId="000000BE">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BF">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C0">
            <w:pPr>
              <w:widowControl w:val="0"/>
              <w:spacing w:after="8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HACCP Documents </w:t>
            </w:r>
          </w:p>
        </w:tc>
        <w:tc>
          <w:tcPr>
            <w:vAlign w:val="top"/>
          </w:tcPr>
          <w:p w:rsidR="00000000" w:rsidDel="00000000" w:rsidP="00000000" w:rsidRDefault="00000000" w:rsidRPr="00000000" w14:paraId="000000C1">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C2">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C3">
            <w:pPr>
              <w:widowControl w:val="0"/>
              <w:tabs>
                <w:tab w:val="left" w:pos="3148"/>
              </w:tabs>
              <w:spacing w:after="8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Local Authority Registration Document</w:t>
            </w:r>
          </w:p>
        </w:tc>
        <w:tc>
          <w:tcPr>
            <w:vAlign w:val="top"/>
          </w:tcPr>
          <w:p w:rsidR="00000000" w:rsidDel="00000000" w:rsidP="00000000" w:rsidRDefault="00000000" w:rsidRPr="00000000" w14:paraId="000000C4">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restart"/>
            <w:vAlign w:val="top"/>
          </w:tcPr>
          <w:p w:rsidR="00000000" w:rsidDel="00000000" w:rsidP="00000000" w:rsidRDefault="00000000" w:rsidRPr="00000000" w14:paraId="000000C5">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If you use power / gas</w:t>
            </w:r>
          </w:p>
        </w:tc>
        <w:tc>
          <w:tcPr>
            <w:vAlign w:val="top"/>
          </w:tcPr>
          <w:p w:rsidR="00000000" w:rsidDel="00000000" w:rsidP="00000000" w:rsidRDefault="00000000" w:rsidRPr="00000000" w14:paraId="000000C6">
            <w:pPr>
              <w:widowControl w:val="0"/>
              <w:tabs>
                <w:tab w:val="left" w:pos="3148"/>
              </w:tabs>
              <w:spacing w:after="8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PAT certificates – required for all electrical appliances used at the event</w:t>
            </w:r>
          </w:p>
        </w:tc>
        <w:tc>
          <w:tcPr>
            <w:vAlign w:val="top"/>
          </w:tcPr>
          <w:p w:rsidR="00000000" w:rsidDel="00000000" w:rsidP="00000000" w:rsidRDefault="00000000" w:rsidRPr="00000000" w14:paraId="000000C7">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Merge w:val="continue"/>
            <w:vAlign w:val="top"/>
          </w:tcPr>
          <w:p w:rsidR="00000000" w:rsidDel="00000000" w:rsidP="00000000" w:rsidRDefault="00000000" w:rsidRPr="00000000" w14:paraId="000000C8">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c>
          <w:tcPr>
            <w:vAlign w:val="top"/>
          </w:tcPr>
          <w:p w:rsidR="00000000" w:rsidDel="00000000" w:rsidP="00000000" w:rsidRDefault="00000000" w:rsidRPr="00000000" w14:paraId="000000C9">
            <w:pPr>
              <w:widowControl w:val="0"/>
              <w:tabs>
                <w:tab w:val="left" w:pos="3148"/>
              </w:tabs>
              <w:spacing w:after="8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Gas Safety Certificates – required for all gas appliances and equipment used at the event.</w:t>
            </w:r>
          </w:p>
        </w:tc>
        <w:tc>
          <w:tcPr>
            <w:vAlign w:val="top"/>
          </w:tcPr>
          <w:p w:rsidR="00000000" w:rsidDel="00000000" w:rsidP="00000000" w:rsidRDefault="00000000" w:rsidRPr="00000000" w14:paraId="000000CA">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r>
        <w:tc>
          <w:tcPr>
            <w:vAlign w:val="top"/>
          </w:tcPr>
          <w:p w:rsidR="00000000" w:rsidDel="00000000" w:rsidP="00000000" w:rsidRDefault="00000000" w:rsidRPr="00000000" w14:paraId="000000CB">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If you employ 5 or more people</w:t>
            </w:r>
          </w:p>
        </w:tc>
        <w:tc>
          <w:tcPr>
            <w:vAlign w:val="top"/>
          </w:tcPr>
          <w:p w:rsidR="00000000" w:rsidDel="00000000" w:rsidP="00000000" w:rsidRDefault="00000000" w:rsidRPr="00000000" w14:paraId="000000CC">
            <w:pPr>
              <w:widowControl w:val="0"/>
              <w:tabs>
                <w:tab w:val="left" w:pos="3148"/>
              </w:tabs>
              <w:spacing w:after="80"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Health &amp; Safety Policy </w:t>
            </w:r>
          </w:p>
        </w:tc>
        <w:tc>
          <w:tcPr>
            <w:vAlign w:val="top"/>
          </w:tcPr>
          <w:p w:rsidR="00000000" w:rsidDel="00000000" w:rsidP="00000000" w:rsidRDefault="00000000" w:rsidRPr="00000000" w14:paraId="000000CD">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tc>
      </w:tr>
    </w:tbl>
    <w:p w:rsidR="00000000" w:rsidDel="00000000" w:rsidP="00000000" w:rsidRDefault="00000000" w:rsidRPr="00000000" w14:paraId="000000CE">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CF">
      <w:pPr>
        <w:widowControl w:val="0"/>
        <w:spacing w:line="240" w:lineRule="auto"/>
        <w:ind w:left="432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color w:val="ff0000"/>
          <w:sz w:val="20"/>
          <w:szCs w:val="20"/>
          <w:rtl w:val="0"/>
        </w:rPr>
        <w:t xml:space="preserve">Please return completed applications by </w:t>
      </w:r>
      <w:r w:rsidDel="00000000" w:rsidR="00000000" w:rsidRPr="00000000">
        <w:rPr>
          <w:rFonts w:ascii="Helvetica Neue Light" w:cs="Helvetica Neue Light" w:eastAsia="Helvetica Neue Light" w:hAnsi="Helvetica Neue Light"/>
          <w:color w:val="ff0000"/>
          <w:sz w:val="20"/>
          <w:szCs w:val="20"/>
          <w:u w:val="single"/>
          <w:rtl w:val="0"/>
        </w:rPr>
        <w:t xml:space="preserve">Email Only</w:t>
      </w:r>
      <w:r w:rsidDel="00000000" w:rsidR="00000000" w:rsidRPr="00000000">
        <w:rPr>
          <w:rFonts w:ascii="Helvetica Neue Light" w:cs="Helvetica Neue Light" w:eastAsia="Helvetica Neue Light" w:hAnsi="Helvetica Neue Light"/>
          <w:color w:val="ff0000"/>
          <w:sz w:val="20"/>
          <w:szCs w:val="20"/>
          <w:rtl w:val="0"/>
        </w:rPr>
        <w:t xml:space="preserve"> </w:t>
      </w:r>
      <w:r w:rsidDel="00000000" w:rsidR="00000000" w:rsidRPr="00000000">
        <w:rPr>
          <w:rFonts w:ascii="Helvetica Neue Light" w:cs="Helvetica Neue Light" w:eastAsia="Helvetica Neue Light" w:hAnsi="Helvetica Neue Light"/>
          <w:sz w:val="20"/>
          <w:szCs w:val="20"/>
          <w:rtl w:val="0"/>
        </w:rPr>
        <w:t xml:space="preserve"> to: </w:t>
      </w:r>
      <w:hyperlink r:id="rId8">
        <w:r w:rsidDel="00000000" w:rsidR="00000000" w:rsidRPr="00000000">
          <w:rPr>
            <w:rFonts w:ascii="Helvetica Neue Light" w:cs="Helvetica Neue Light" w:eastAsia="Helvetica Neue Light" w:hAnsi="Helvetica Neue Light"/>
            <w:color w:val="1155cc"/>
            <w:sz w:val="20"/>
            <w:szCs w:val="20"/>
            <w:u w:val="single"/>
            <w:rtl w:val="0"/>
          </w:rPr>
          <w:t xml:space="preserve">markets@hatfair.co.uk</w:t>
        </w:r>
      </w:hyperlink>
      <w:r w:rsidDel="00000000" w:rsidR="00000000" w:rsidRPr="00000000">
        <w:rPr>
          <w:rtl w:val="0"/>
        </w:rPr>
      </w:r>
    </w:p>
    <w:p w:rsidR="00000000" w:rsidDel="00000000" w:rsidP="00000000" w:rsidRDefault="00000000" w:rsidRPr="00000000" w14:paraId="000000D0">
      <w:pPr>
        <w:widowControl w:val="0"/>
        <w:spacing w:line="240" w:lineRule="auto"/>
        <w:ind w:left="432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 have read and understand the </w:t>
      </w:r>
      <w:r w:rsidDel="00000000" w:rsidR="00000000" w:rsidRPr="00000000">
        <w:rPr>
          <w:rFonts w:ascii="Helvetica Neue Light" w:cs="Helvetica Neue Light" w:eastAsia="Helvetica Neue Light" w:hAnsi="Helvetica Neue Light"/>
          <w:i w:val="1"/>
          <w:sz w:val="20"/>
          <w:szCs w:val="20"/>
          <w:rtl w:val="0"/>
        </w:rPr>
        <w:t xml:space="preserve">Hat Fair 2021 Terms and Conditions for Stall Holders</w:t>
      </w:r>
      <w:r w:rsidDel="00000000" w:rsidR="00000000" w:rsidRPr="00000000">
        <w:rPr>
          <w:rFonts w:ascii="Helvetica Neue Light" w:cs="Helvetica Neue Light" w:eastAsia="Helvetica Neue Light" w:hAnsi="Helvetica Neue Light"/>
          <w:sz w:val="20"/>
          <w:szCs w:val="20"/>
          <w:rtl w:val="0"/>
        </w:rPr>
        <w:t xml:space="preserve">.  I agree to operate within these and understand that failure to do so may result in the closure of my stall and forfeit of my pitch fee.</w:t>
      </w:r>
    </w:p>
    <w:p w:rsidR="00000000" w:rsidDel="00000000" w:rsidP="00000000" w:rsidRDefault="00000000" w:rsidRPr="00000000" w14:paraId="000000D2">
      <w:pPr>
        <w:widowControl w:val="0"/>
        <w:spacing w:line="240"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D3">
      <w:pPr>
        <w:widowControl w:val="0"/>
        <w:tabs>
          <w:tab w:val="left" w:pos="993"/>
          <w:tab w:val="left" w:pos="3969"/>
          <w:tab w:val="left" w:pos="5103"/>
          <w:tab w:val="left" w:pos="6663"/>
          <w:tab w:val="left" w:pos="9072"/>
        </w:tabs>
        <w:spacing w:line="240" w:lineRule="auto"/>
        <w:rPr>
          <w:rFonts w:ascii="Helvetica Neue Light" w:cs="Helvetica Neue Light" w:eastAsia="Helvetica Neue Light" w:hAnsi="Helvetica Neue Light"/>
          <w:sz w:val="20"/>
          <w:szCs w:val="20"/>
          <w:u w:val="single"/>
        </w:rPr>
      </w:pPr>
      <w:r w:rsidDel="00000000" w:rsidR="00000000" w:rsidRPr="00000000">
        <w:rPr>
          <w:rFonts w:ascii="Helvetica Neue Light" w:cs="Helvetica Neue Light" w:eastAsia="Helvetica Neue Light" w:hAnsi="Helvetica Neue Light"/>
          <w:sz w:val="20"/>
          <w:szCs w:val="20"/>
          <w:rtl w:val="0"/>
        </w:rPr>
        <w:t xml:space="preserve">Signed: </w:t>
        <w:tab/>
      </w:r>
      <w:r w:rsidDel="00000000" w:rsidR="00000000" w:rsidRPr="00000000">
        <w:rPr>
          <w:rFonts w:ascii="Helvetica Neue Light" w:cs="Helvetica Neue Light" w:eastAsia="Helvetica Neue Light" w:hAnsi="Helvetica Neue Light"/>
          <w:sz w:val="20"/>
          <w:szCs w:val="20"/>
          <w:u w:val="single"/>
          <w:rtl w:val="0"/>
        </w:rPr>
        <w:tab/>
      </w:r>
      <w:r w:rsidDel="00000000" w:rsidR="00000000" w:rsidRPr="00000000">
        <w:rPr>
          <w:rFonts w:ascii="Helvetica Neue Light" w:cs="Helvetica Neue Light" w:eastAsia="Helvetica Neue Light" w:hAnsi="Helvetica Neue Light"/>
          <w:sz w:val="20"/>
          <w:szCs w:val="20"/>
          <w:rtl w:val="0"/>
        </w:rPr>
        <w:tab/>
        <w:t xml:space="preserve">Date: </w:t>
        <w:tab/>
      </w:r>
      <w:r w:rsidDel="00000000" w:rsidR="00000000" w:rsidRPr="00000000">
        <w:rPr>
          <w:rFonts w:ascii="Helvetica Neue Light" w:cs="Helvetica Neue Light" w:eastAsia="Helvetica Neue Light" w:hAnsi="Helvetica Neue Light"/>
          <w:sz w:val="20"/>
          <w:szCs w:val="20"/>
          <w:u w:val="single"/>
          <w:rtl w:val="0"/>
        </w:rPr>
        <w:tab/>
      </w:r>
    </w:p>
    <w:p w:rsidR="00000000" w:rsidDel="00000000" w:rsidP="00000000" w:rsidRDefault="00000000" w:rsidRPr="00000000" w14:paraId="000000D4">
      <w:pPr>
        <w:rPr/>
      </w:pPr>
      <w:r w:rsidDel="00000000" w:rsidR="00000000" w:rsidRPr="00000000">
        <w:rPr>
          <w:rtl w:val="0"/>
        </w:rPr>
      </w:r>
    </w:p>
    <w:sectPr>
      <w:headerReference r:id="rId9" w:type="first"/>
      <w:footerReference r:id="rId10" w:type="default"/>
      <w:footerReference r:id="rId11"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-1095374</wp:posOffset>
          </wp:positionH>
          <wp:positionV relativeFrom="paragraph">
            <wp:posOffset>19050</wp:posOffset>
          </wp:positionV>
          <wp:extent cx="7615953" cy="61468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15953" cy="61468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-781049</wp:posOffset>
          </wp:positionH>
          <wp:positionV relativeFrom="paragraph">
            <wp:posOffset>-447674</wp:posOffset>
          </wp:positionV>
          <wp:extent cx="7557562" cy="1854200"/>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7562" cy="185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arkets@hatfair.co.uk" TargetMode="External"/><Relationship Id="rId7" Type="http://schemas.openxmlformats.org/officeDocument/2006/relationships/hyperlink" Target="mailto:markets@hatfair.co.uk" TargetMode="External"/><Relationship Id="rId8" Type="http://schemas.openxmlformats.org/officeDocument/2006/relationships/hyperlink" Target="mailto:markets@hatfair.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